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CD5F0" w14:textId="4C9AC2E2" w:rsidR="00AE246E" w:rsidRPr="009D4085" w:rsidRDefault="00B50B73" w:rsidP="009D4085">
      <w:pPr>
        <w:spacing w:line="360" w:lineRule="auto"/>
        <w:jc w:val="both"/>
        <w:rPr>
          <w:rFonts w:ascii="Arial" w:hAnsi="Arial" w:cs="Arial"/>
          <w:color w:val="000000" w:themeColor="text1"/>
          <w:sz w:val="22"/>
          <w:szCs w:val="22"/>
          <w:u w:val="single"/>
        </w:rPr>
      </w:pPr>
      <w:r w:rsidRPr="009D4085">
        <w:rPr>
          <w:rFonts w:ascii="Arial" w:hAnsi="Arial" w:cs="Arial"/>
          <w:color w:val="000000" w:themeColor="text1"/>
          <w:sz w:val="22"/>
          <w:szCs w:val="22"/>
          <w:u w:val="single"/>
        </w:rPr>
        <w:t xml:space="preserve">Unternehmensbereich </w:t>
      </w:r>
      <w:r w:rsidRPr="009D4085">
        <w:rPr>
          <w:rFonts w:ascii="Arial" w:eastAsiaTheme="majorEastAsia" w:hAnsi="Arial" w:cs="Arial"/>
          <w:color w:val="000000" w:themeColor="text1"/>
          <w:sz w:val="22"/>
          <w:szCs w:val="22"/>
          <w:u w:val="single"/>
        </w:rPr>
        <w:t>Building &amp; Construction</w:t>
      </w:r>
    </w:p>
    <w:p w14:paraId="26935EBE" w14:textId="77777777" w:rsidR="000A7850" w:rsidRPr="009D4085" w:rsidRDefault="000A7850" w:rsidP="009D4085">
      <w:pPr>
        <w:spacing w:line="360" w:lineRule="auto"/>
        <w:jc w:val="both"/>
        <w:rPr>
          <w:rFonts w:ascii="Arial" w:hAnsi="Arial" w:cs="Arial"/>
          <w:bCs/>
          <w:color w:val="000000" w:themeColor="text1"/>
          <w:sz w:val="22"/>
          <w:szCs w:val="22"/>
          <w:u w:val="single"/>
        </w:rPr>
      </w:pPr>
    </w:p>
    <w:p w14:paraId="5A331A32" w14:textId="77777777" w:rsidR="009D4085" w:rsidRPr="005A2629" w:rsidRDefault="009D4085" w:rsidP="009D4085">
      <w:pPr>
        <w:spacing w:line="360" w:lineRule="auto"/>
        <w:jc w:val="both"/>
        <w:rPr>
          <w:rFonts w:ascii="Arial" w:hAnsi="Arial" w:cs="Arial"/>
          <w:b/>
          <w:bCs/>
          <w:sz w:val="36"/>
          <w:szCs w:val="36"/>
        </w:rPr>
      </w:pPr>
      <w:r w:rsidRPr="005A2629">
        <w:rPr>
          <w:rFonts w:ascii="Arial" w:hAnsi="Arial" w:cs="Arial"/>
          <w:b/>
          <w:bCs/>
          <w:sz w:val="36"/>
          <w:szCs w:val="36"/>
        </w:rPr>
        <w:t>Hygienische Wand- und Deckenverkleidungen im Neubau eines Produktionsstandorts</w:t>
      </w:r>
    </w:p>
    <w:p w14:paraId="2BFC9251" w14:textId="77777777" w:rsidR="00B50B73" w:rsidRPr="009D4085" w:rsidRDefault="00B50B73" w:rsidP="009D4085">
      <w:pPr>
        <w:spacing w:line="360" w:lineRule="auto"/>
        <w:jc w:val="both"/>
        <w:rPr>
          <w:rFonts w:ascii="Arial" w:eastAsiaTheme="majorEastAsia" w:hAnsi="Arial" w:cs="Arial"/>
          <w:b/>
          <w:bCs/>
          <w:color w:val="000000" w:themeColor="text1"/>
          <w:sz w:val="22"/>
          <w:szCs w:val="22"/>
        </w:rPr>
      </w:pPr>
    </w:p>
    <w:p w14:paraId="3932DFA2" w14:textId="77777777" w:rsidR="009D4085" w:rsidRPr="009D4085" w:rsidRDefault="009D4085" w:rsidP="009D4085">
      <w:pPr>
        <w:spacing w:line="360" w:lineRule="auto"/>
        <w:jc w:val="both"/>
        <w:rPr>
          <w:rFonts w:ascii="Arial" w:hAnsi="Arial" w:cs="Arial"/>
          <w:b/>
          <w:bCs/>
        </w:rPr>
      </w:pPr>
      <w:r w:rsidRPr="009D4085">
        <w:rPr>
          <w:rFonts w:ascii="Arial" w:hAnsi="Arial" w:cs="Arial"/>
          <w:b/>
          <w:bCs/>
        </w:rPr>
        <w:t xml:space="preserve">Im Jahr 2025 wurde für die Traditionsbäckerei HAUBIS im niederösterreichischen Mostviertel ein kompletter Neubau im Bereich Lebensmittelproduktion realisiert. Ziel war die Ausstattung von Produktions-, Vorbereitungs- und Verpackungsbereichen mit hygienischen Wand- und Deckenverkleidungen, die höchste Anforderungen an </w:t>
      </w:r>
      <w:proofErr w:type="spellStart"/>
      <w:r w:rsidRPr="009D4085">
        <w:rPr>
          <w:rFonts w:ascii="Arial" w:hAnsi="Arial" w:cs="Arial"/>
          <w:b/>
          <w:bCs/>
        </w:rPr>
        <w:t>Reinigbarkeit</w:t>
      </w:r>
      <w:proofErr w:type="spellEnd"/>
      <w:r w:rsidRPr="009D4085">
        <w:rPr>
          <w:rFonts w:ascii="Arial" w:hAnsi="Arial" w:cs="Arial"/>
          <w:b/>
          <w:bCs/>
        </w:rPr>
        <w:t>, Fremdkörperprävention, eine funktionale Arbeitsumgebung sowie Audit-Konformität erfüllen.</w:t>
      </w:r>
    </w:p>
    <w:p w14:paraId="6FBA1E5E" w14:textId="77777777" w:rsidR="009D4085" w:rsidRDefault="009D4085" w:rsidP="009D4085">
      <w:pPr>
        <w:spacing w:line="360" w:lineRule="auto"/>
        <w:jc w:val="both"/>
        <w:rPr>
          <w:rFonts w:ascii="Arial" w:hAnsi="Arial" w:cs="Arial"/>
        </w:rPr>
      </w:pPr>
      <w:r w:rsidRPr="009D4085">
        <w:rPr>
          <w:rFonts w:ascii="Arial" w:hAnsi="Arial" w:cs="Arial"/>
        </w:rPr>
        <w:t xml:space="preserve">Zum Einsatz kam ein 2,3mm dickes </w:t>
      </w:r>
      <w:proofErr w:type="spellStart"/>
      <w:r w:rsidRPr="009D4085">
        <w:rPr>
          <w:rFonts w:ascii="Arial" w:hAnsi="Arial" w:cs="Arial"/>
        </w:rPr>
        <w:t>Embossed</w:t>
      </w:r>
      <w:proofErr w:type="spellEnd"/>
      <w:r w:rsidRPr="009D4085">
        <w:rPr>
          <w:rFonts w:ascii="Arial" w:hAnsi="Arial" w:cs="Arial"/>
        </w:rPr>
        <w:t xml:space="preserve"> HSF, ein strukturiertes GFK-Produkt mit heißsiegelfähiger Folie. Das Material wurde im Hause LAMILUX speziell für hygienisch sensible Produktionsbereiche entwickelt und verfügt über eine geschlossene, porenarme Oberfläche, hohe mechanische Belastbarkeit sowie ausgeprägte Beständigkeit gegenüber Feuchtigkeit und Reinigungschemikalien. </w:t>
      </w:r>
    </w:p>
    <w:p w14:paraId="4C085895" w14:textId="77777777" w:rsidR="009D4085" w:rsidRPr="009D4085" w:rsidRDefault="009D4085" w:rsidP="009D4085">
      <w:pPr>
        <w:spacing w:line="360" w:lineRule="auto"/>
        <w:jc w:val="both"/>
        <w:rPr>
          <w:rFonts w:ascii="Arial" w:hAnsi="Arial" w:cs="Arial"/>
        </w:rPr>
      </w:pPr>
    </w:p>
    <w:p w14:paraId="522BF827" w14:textId="77777777" w:rsidR="009D4085" w:rsidRPr="009D4085" w:rsidRDefault="009D4085" w:rsidP="009D4085">
      <w:pPr>
        <w:spacing w:line="360" w:lineRule="auto"/>
        <w:jc w:val="both"/>
        <w:rPr>
          <w:rFonts w:ascii="Arial" w:hAnsi="Arial" w:cs="Arial"/>
        </w:rPr>
      </w:pPr>
      <w:r w:rsidRPr="009D4085">
        <w:rPr>
          <w:rFonts w:ascii="Arial" w:hAnsi="Arial" w:cs="Arial"/>
        </w:rPr>
        <w:t xml:space="preserve">Dass die Elemente in Großformaten verfügbar sind und bei HAUBIS mit einer Größe von bis zu 2,50m Länge zum Einsatz kamen, betont der Leitung Fertigungstechnik, Herr Resch, positiv. „Die Ausführung ist </w:t>
      </w:r>
      <w:proofErr w:type="spellStart"/>
      <w:r w:rsidRPr="009D4085">
        <w:rPr>
          <w:rFonts w:ascii="Arial" w:hAnsi="Arial" w:cs="Arial"/>
        </w:rPr>
        <w:t>fugenarm</w:t>
      </w:r>
      <w:proofErr w:type="spellEnd"/>
      <w:r w:rsidRPr="009D4085">
        <w:rPr>
          <w:rFonts w:ascii="Arial" w:hAnsi="Arial" w:cs="Arial"/>
        </w:rPr>
        <w:t xml:space="preserve"> und reduziert dadurch potenzielle Schwachstellen im Wandaufbau“.</w:t>
      </w:r>
    </w:p>
    <w:p w14:paraId="7BDBE1AE" w14:textId="77777777" w:rsidR="009D4085" w:rsidRPr="009D4085" w:rsidRDefault="009D4085" w:rsidP="009D4085">
      <w:pPr>
        <w:spacing w:line="360" w:lineRule="auto"/>
        <w:jc w:val="both"/>
        <w:rPr>
          <w:rFonts w:ascii="Arial" w:hAnsi="Arial" w:cs="Arial"/>
        </w:rPr>
      </w:pPr>
      <w:r w:rsidRPr="009D4085">
        <w:rPr>
          <w:rFonts w:ascii="Arial" w:hAnsi="Arial" w:cs="Arial"/>
        </w:rPr>
        <w:t xml:space="preserve">In den Produktions- und Verpackungszonen bei HAUBIS stehen eine sichere Reinigung, die Minimierung von Fremdkörperrisiken sowie robuste Oberflächen im Vordergrund. Klassische Lösungen wie Fliesen oder </w:t>
      </w:r>
      <w:r w:rsidRPr="009D4085">
        <w:rPr>
          <w:rFonts w:ascii="Arial" w:hAnsi="Arial" w:cs="Arial"/>
        </w:rPr>
        <w:lastRenderedPageBreak/>
        <w:t xml:space="preserve">Edelstahl erwiesen sich dabei als nur eingeschränkt geeignet, erfahren wir von Herrn Resch am Standort: </w:t>
      </w:r>
    </w:p>
    <w:p w14:paraId="3D6DD788" w14:textId="77777777" w:rsidR="009D4085" w:rsidRPr="009D4085" w:rsidRDefault="009D4085" w:rsidP="009D4085">
      <w:pPr>
        <w:spacing w:line="360" w:lineRule="auto"/>
        <w:jc w:val="center"/>
        <w:rPr>
          <w:rFonts w:ascii="Arial" w:hAnsi="Arial" w:cs="Arial"/>
        </w:rPr>
      </w:pPr>
    </w:p>
    <w:p w14:paraId="39F2580B" w14:textId="77777777" w:rsidR="009D4085" w:rsidRPr="009D4085" w:rsidRDefault="009D4085" w:rsidP="009D4085">
      <w:pPr>
        <w:spacing w:line="360" w:lineRule="auto"/>
        <w:ind w:left="1134" w:right="1417"/>
        <w:jc w:val="center"/>
        <w:rPr>
          <w:rFonts w:ascii="Arial" w:hAnsi="Arial" w:cs="Arial"/>
          <w:i/>
          <w:iCs/>
        </w:rPr>
      </w:pPr>
      <w:r w:rsidRPr="009D4085">
        <w:rPr>
          <w:rFonts w:ascii="Arial" w:hAnsi="Arial" w:cs="Arial"/>
          <w:i/>
          <w:iCs/>
        </w:rPr>
        <w:t xml:space="preserve">„Fliesen erhöhen durch Fugen und mögliche Abplatzungen das Risiko von Kontaminationen. Edelstahl kann bei intensiver chemischer Reinigung </w:t>
      </w:r>
      <w:proofErr w:type="spellStart"/>
      <w:r w:rsidRPr="009D4085">
        <w:rPr>
          <w:rFonts w:ascii="Arial" w:hAnsi="Arial" w:cs="Arial"/>
          <w:i/>
          <w:iCs/>
        </w:rPr>
        <w:t>Schlierenbildung</w:t>
      </w:r>
      <w:proofErr w:type="spellEnd"/>
      <w:r w:rsidRPr="009D4085">
        <w:rPr>
          <w:rFonts w:ascii="Arial" w:hAnsi="Arial" w:cs="Arial"/>
          <w:i/>
          <w:iCs/>
        </w:rPr>
        <w:t xml:space="preserve"> zeigen oder langfristig korrosionsanfällig sein. Zudem sind Wartungsaufwand und gestalterische Flexibilität begrenzt.“</w:t>
      </w:r>
    </w:p>
    <w:p w14:paraId="21287D75" w14:textId="77777777" w:rsidR="009D4085" w:rsidRPr="009D4085" w:rsidRDefault="009D4085" w:rsidP="009D4085">
      <w:pPr>
        <w:spacing w:line="360" w:lineRule="auto"/>
        <w:jc w:val="both"/>
        <w:rPr>
          <w:rFonts w:ascii="Arial" w:hAnsi="Arial" w:cs="Arial"/>
        </w:rPr>
      </w:pPr>
    </w:p>
    <w:p w14:paraId="2961B4B7" w14:textId="77777777" w:rsidR="009D4085" w:rsidRDefault="009D4085" w:rsidP="009D4085">
      <w:pPr>
        <w:spacing w:line="360" w:lineRule="auto"/>
        <w:jc w:val="both"/>
        <w:rPr>
          <w:rFonts w:ascii="Arial" w:hAnsi="Arial" w:cs="Arial"/>
        </w:rPr>
      </w:pPr>
      <w:r w:rsidRPr="009D4085">
        <w:rPr>
          <w:rFonts w:ascii="Arial" w:hAnsi="Arial" w:cs="Arial"/>
        </w:rPr>
        <w:t xml:space="preserve">Gefordert war daher ein splitterfreies, widerstandsfähiges Material mit homogener Oberfläche, </w:t>
      </w:r>
      <w:proofErr w:type="gramStart"/>
      <w:r w:rsidRPr="009D4085">
        <w:rPr>
          <w:rFonts w:ascii="Arial" w:hAnsi="Arial" w:cs="Arial"/>
        </w:rPr>
        <w:t>das</w:t>
      </w:r>
      <w:proofErr w:type="gramEnd"/>
      <w:r w:rsidRPr="009D4085">
        <w:rPr>
          <w:rFonts w:ascii="Arial" w:hAnsi="Arial" w:cs="Arial"/>
        </w:rPr>
        <w:t xml:space="preserve"> sich effizient reinigen lässt und gleichzeitig mechanischen Beanspruchungen standhält. Weitere Anforderungen ergaben sich auch aus regelmäßigen IFS- und Kundenaudits, die teilweise unangekündigt durchgeführt werden und hohe Standards in Bezug auf Produktionsprozesse, Dokumentation und bauliche Rahmenbedingungen voraussetzen.</w:t>
      </w:r>
    </w:p>
    <w:p w14:paraId="319CDEBE" w14:textId="77777777" w:rsidR="009D4085" w:rsidRPr="009D4085" w:rsidRDefault="009D4085" w:rsidP="009D4085">
      <w:pPr>
        <w:spacing w:line="360" w:lineRule="auto"/>
        <w:jc w:val="both"/>
        <w:rPr>
          <w:rFonts w:ascii="Arial" w:hAnsi="Arial" w:cs="Arial"/>
        </w:rPr>
      </w:pPr>
    </w:p>
    <w:p w14:paraId="245EA7B3" w14:textId="77777777" w:rsidR="009D4085" w:rsidRDefault="009D4085" w:rsidP="009D4085">
      <w:pPr>
        <w:spacing w:line="360" w:lineRule="auto"/>
        <w:jc w:val="both"/>
        <w:rPr>
          <w:rFonts w:ascii="Arial" w:hAnsi="Arial" w:cs="Arial"/>
        </w:rPr>
      </w:pPr>
      <w:r w:rsidRPr="009D4085">
        <w:rPr>
          <w:rFonts w:ascii="Arial" w:hAnsi="Arial" w:cs="Arial"/>
        </w:rPr>
        <w:t>Der IFS Food Standard ist ein international anerkannter Prüfstandard für Lebensmittelhersteller. Bewertet werden unter anderem Produktionsprozesse, Qualitätsmanagement und Dokumentation. Die Zertifizierung erfolgt durch akkreditierte Prüfstellen und ist häufig Voraussetzung für die Zusammenarbeit mit Handelsunternehmen.</w:t>
      </w:r>
    </w:p>
    <w:p w14:paraId="78693A5C" w14:textId="77777777" w:rsidR="005A2629" w:rsidRPr="009D4085" w:rsidRDefault="005A2629" w:rsidP="009D4085">
      <w:pPr>
        <w:spacing w:line="360" w:lineRule="auto"/>
        <w:jc w:val="both"/>
        <w:rPr>
          <w:rFonts w:ascii="Arial" w:hAnsi="Arial" w:cs="Arial"/>
        </w:rPr>
      </w:pPr>
    </w:p>
    <w:p w14:paraId="5E5441FC" w14:textId="77777777" w:rsidR="009D4085" w:rsidRPr="009D4085" w:rsidRDefault="009D4085" w:rsidP="009D4085">
      <w:pPr>
        <w:spacing w:line="360" w:lineRule="auto"/>
        <w:jc w:val="both"/>
        <w:rPr>
          <w:rFonts w:ascii="Arial" w:hAnsi="Arial" w:cs="Arial"/>
        </w:rPr>
      </w:pPr>
      <w:r w:rsidRPr="009D4085">
        <w:rPr>
          <w:rFonts w:ascii="Arial" w:hAnsi="Arial" w:cs="Arial"/>
        </w:rPr>
        <w:lastRenderedPageBreak/>
        <w:t>Die Installation der Wandverkleidung bei HAUBIS erfolgte im Neubau ohne Beeinträchtigung des laufenden Betriebs. Bei Umbauten bzw. Sanierungen während der Produktion werden betroffene Bereiche durch Staubschutzwände abgeschottet, um Fremdkörperkontamination zuverlässig zu vermeiden. Montagezeiten werden dabei eng mit dem Betreiber abgestimmt.</w:t>
      </w:r>
    </w:p>
    <w:p w14:paraId="61745715" w14:textId="77777777" w:rsidR="009D4085" w:rsidRPr="009D4085" w:rsidRDefault="009D4085" w:rsidP="009D4085">
      <w:pPr>
        <w:pStyle w:val="StandardWeb"/>
        <w:spacing w:line="360" w:lineRule="auto"/>
        <w:jc w:val="both"/>
        <w:rPr>
          <w:rFonts w:ascii="Arial" w:hAnsi="Arial" w:cs="Arial"/>
        </w:rPr>
      </w:pPr>
      <w:r w:rsidRPr="009D4085">
        <w:rPr>
          <w:rFonts w:ascii="Arial" w:hAnsi="Arial" w:cs="Arial"/>
        </w:rPr>
        <w:t>Im täglichen Betrieb bewährt sich insbesondere die Reinigungsfähigkeit der Oberflächen. „Positiv ist die mögliche Reinigung mit kontrolliertem Druck und handelsüblichen chemischen Reinigungsmitteln“, betont Herr Resch. „Im Vergleich zu Edelstahl bleiben keine Schlieren zurück – das erleichtert die Reinigung im täglichen Betrieb spürbar.“</w:t>
      </w:r>
    </w:p>
    <w:p w14:paraId="473DA81B" w14:textId="77777777" w:rsidR="009D4085" w:rsidRPr="009D4085" w:rsidRDefault="009D4085" w:rsidP="009D4085">
      <w:pPr>
        <w:spacing w:line="360" w:lineRule="auto"/>
        <w:jc w:val="both"/>
        <w:rPr>
          <w:rFonts w:ascii="Arial" w:hAnsi="Arial" w:cs="Arial"/>
        </w:rPr>
      </w:pPr>
      <w:r w:rsidRPr="009D4085">
        <w:rPr>
          <w:rFonts w:ascii="Arial" w:hAnsi="Arial" w:cs="Arial"/>
        </w:rPr>
        <w:t xml:space="preserve">Auch wird die neue Umgebung positiv wahrgenommen: „Die homogene Oberfläche und die hellere Raumatmosphäre sind klare Vorteile“, so Herr Resch. </w:t>
      </w:r>
    </w:p>
    <w:p w14:paraId="2366E7BB" w14:textId="77777777" w:rsidR="009D4085" w:rsidRPr="009D4085" w:rsidRDefault="009D4085" w:rsidP="009D4085">
      <w:pPr>
        <w:spacing w:line="360" w:lineRule="auto"/>
        <w:jc w:val="both"/>
        <w:rPr>
          <w:rFonts w:ascii="Arial" w:hAnsi="Arial" w:cs="Arial"/>
        </w:rPr>
      </w:pPr>
    </w:p>
    <w:p w14:paraId="3DD4B532" w14:textId="77777777" w:rsidR="009D4085" w:rsidRPr="009D4085" w:rsidRDefault="009D4085" w:rsidP="009D4085">
      <w:pPr>
        <w:spacing w:line="360" w:lineRule="auto"/>
        <w:ind w:left="1418" w:right="1417"/>
        <w:jc w:val="center"/>
        <w:rPr>
          <w:rFonts w:ascii="Arial" w:hAnsi="Arial" w:cs="Arial"/>
          <w:i/>
          <w:iCs/>
        </w:rPr>
      </w:pPr>
      <w:r w:rsidRPr="009D4085">
        <w:rPr>
          <w:rFonts w:ascii="Arial" w:hAnsi="Arial" w:cs="Arial"/>
          <w:i/>
          <w:iCs/>
        </w:rPr>
        <w:t>„Mitarbeiter empfinden den Aufenthalt in der Produktion modern, sauber und hochwertig.“</w:t>
      </w:r>
    </w:p>
    <w:p w14:paraId="243804D9" w14:textId="77777777" w:rsidR="009D4085" w:rsidRPr="009D4085" w:rsidRDefault="009D4085" w:rsidP="009D4085">
      <w:pPr>
        <w:spacing w:line="360" w:lineRule="auto"/>
        <w:ind w:left="1418" w:right="1417"/>
        <w:jc w:val="both"/>
        <w:rPr>
          <w:rFonts w:ascii="Arial" w:hAnsi="Arial" w:cs="Arial"/>
        </w:rPr>
      </w:pPr>
    </w:p>
    <w:p w14:paraId="141ECFD4" w14:textId="77777777" w:rsidR="009D4085" w:rsidRDefault="009D4085" w:rsidP="009D4085">
      <w:pPr>
        <w:spacing w:line="360" w:lineRule="auto"/>
        <w:jc w:val="both"/>
        <w:rPr>
          <w:rFonts w:ascii="Arial" w:hAnsi="Arial" w:cs="Arial"/>
        </w:rPr>
      </w:pPr>
      <w:r w:rsidRPr="009D4085">
        <w:rPr>
          <w:rFonts w:ascii="Arial" w:hAnsi="Arial" w:cs="Arial"/>
        </w:rPr>
        <w:t>In mechanisch stärker beanspruchten Zonen wurden zudem ergänzend individuelle Rammschutzlösungen integriert, um Beschädigungen durch innerbetriebliche Transporte zu vermeiden und die langfristige Funktionalität sicherzustellen.</w:t>
      </w:r>
    </w:p>
    <w:p w14:paraId="00FA0D22" w14:textId="77777777" w:rsidR="009D4085" w:rsidRPr="009D4085" w:rsidRDefault="009D4085" w:rsidP="009D4085">
      <w:pPr>
        <w:spacing w:line="360" w:lineRule="auto"/>
        <w:jc w:val="both"/>
        <w:rPr>
          <w:rFonts w:ascii="Arial" w:hAnsi="Arial" w:cs="Arial"/>
        </w:rPr>
      </w:pPr>
    </w:p>
    <w:p w14:paraId="7D17A711" w14:textId="77777777" w:rsidR="009D4085" w:rsidRPr="009D4085" w:rsidRDefault="009D4085" w:rsidP="009D4085">
      <w:pPr>
        <w:spacing w:line="360" w:lineRule="auto"/>
        <w:jc w:val="both"/>
        <w:rPr>
          <w:rFonts w:ascii="Arial" w:hAnsi="Arial" w:cs="Arial"/>
        </w:rPr>
      </w:pPr>
      <w:r w:rsidRPr="009D4085">
        <w:rPr>
          <w:rFonts w:ascii="Arial" w:hAnsi="Arial" w:cs="Arial"/>
        </w:rPr>
        <w:lastRenderedPageBreak/>
        <w:t xml:space="preserve">Mit dem Neubau am Standort im Mostviertel ist eine moderne Produktionsumgebung entstanden, die höchste hygienische Anforderungen erfüllt und gleichzeitig eine langlebige, wartungsarme Lösung bietet. </w:t>
      </w:r>
    </w:p>
    <w:p w14:paraId="0F713A14" w14:textId="77777777" w:rsidR="009D4085" w:rsidRPr="009D4085" w:rsidRDefault="009D4085" w:rsidP="009D4085">
      <w:pPr>
        <w:spacing w:line="360" w:lineRule="auto"/>
        <w:jc w:val="both"/>
        <w:rPr>
          <w:rFonts w:ascii="Arial" w:hAnsi="Arial" w:cs="Arial"/>
        </w:rPr>
      </w:pPr>
      <w:r w:rsidRPr="009D4085">
        <w:rPr>
          <w:rFonts w:ascii="Arial" w:hAnsi="Arial" w:cs="Arial"/>
        </w:rPr>
        <w:t>Wir bedanken uns bei HAUBIS und allen Projektbeteiligten für die partnerschaftliche Zusammenarbeit und das Vertrauen in unsere Materialien. Wir freuen uns darauf, auch zukünftige Projekte gemeinsam erfolgreich umzusetzen.</w:t>
      </w:r>
    </w:p>
    <w:p w14:paraId="1A3CF666" w14:textId="77777777" w:rsidR="00B50B73" w:rsidRPr="009D4085" w:rsidRDefault="00B50B73" w:rsidP="009D4085">
      <w:pPr>
        <w:spacing w:line="360" w:lineRule="auto"/>
        <w:jc w:val="both"/>
        <w:rPr>
          <w:rFonts w:ascii="Arial" w:hAnsi="Arial" w:cs="Arial"/>
          <w:sz w:val="22"/>
          <w:szCs w:val="22"/>
        </w:rPr>
      </w:pPr>
    </w:p>
    <w:p w14:paraId="68205283" w14:textId="7C64EBFC" w:rsidR="00B50B73" w:rsidRPr="009D4085" w:rsidRDefault="00B50B73" w:rsidP="009D4085">
      <w:pPr>
        <w:spacing w:line="360" w:lineRule="auto"/>
        <w:jc w:val="both"/>
        <w:rPr>
          <w:rFonts w:ascii="Arial" w:hAnsi="Arial" w:cs="Arial"/>
          <w:sz w:val="22"/>
          <w:szCs w:val="22"/>
        </w:rPr>
      </w:pPr>
      <w:hyperlink r:id="rId7" w:history="1">
        <w:r w:rsidRPr="009D4085">
          <w:rPr>
            <w:rStyle w:val="Hyperlink"/>
            <w:rFonts w:ascii="Arial" w:hAnsi="Arial" w:cs="Arial"/>
            <w:sz w:val="22"/>
            <w:szCs w:val="22"/>
          </w:rPr>
          <w:t>www.lamilux.de</w:t>
        </w:r>
      </w:hyperlink>
    </w:p>
    <w:p w14:paraId="3B0A5803" w14:textId="77777777" w:rsidR="00B50B73" w:rsidRPr="009D4085" w:rsidRDefault="00B50B73" w:rsidP="009D4085">
      <w:pPr>
        <w:spacing w:line="360" w:lineRule="auto"/>
        <w:jc w:val="both"/>
        <w:rPr>
          <w:rFonts w:ascii="Arial" w:hAnsi="Arial" w:cs="Arial"/>
          <w:sz w:val="22"/>
          <w:szCs w:val="22"/>
        </w:rPr>
      </w:pPr>
    </w:p>
    <w:p w14:paraId="16DF3E90" w14:textId="77777777" w:rsidR="00B50B73" w:rsidRPr="009D4085" w:rsidRDefault="00B50B73" w:rsidP="009D4085">
      <w:pPr>
        <w:spacing w:line="360" w:lineRule="auto"/>
        <w:jc w:val="both"/>
        <w:rPr>
          <w:rFonts w:ascii="Arial" w:hAnsi="Arial" w:cs="Arial"/>
          <w:b/>
          <w:bCs/>
          <w:sz w:val="22"/>
          <w:szCs w:val="22"/>
        </w:rPr>
      </w:pPr>
      <w:r w:rsidRPr="009D4085">
        <w:rPr>
          <w:rFonts w:ascii="Arial" w:hAnsi="Arial" w:cs="Arial"/>
          <w:b/>
          <w:bCs/>
          <w:sz w:val="22"/>
          <w:szCs w:val="22"/>
        </w:rPr>
        <w:t>Über die LAMILUX Composites GmbH</w:t>
      </w:r>
    </w:p>
    <w:p w14:paraId="0D6FDB21" w14:textId="77777777" w:rsidR="00B50B73" w:rsidRPr="009D4085" w:rsidRDefault="00B50B73" w:rsidP="009D4085">
      <w:pPr>
        <w:spacing w:line="360" w:lineRule="auto"/>
        <w:jc w:val="both"/>
        <w:rPr>
          <w:rFonts w:ascii="Arial" w:hAnsi="Arial" w:cs="Arial"/>
          <w:sz w:val="22"/>
          <w:szCs w:val="22"/>
        </w:rPr>
      </w:pPr>
      <w:r w:rsidRPr="009D4085">
        <w:rPr>
          <w:rFonts w:ascii="Arial" w:hAnsi="Arial" w:cs="Arial"/>
          <w:sz w:val="22"/>
          <w:szCs w:val="22"/>
        </w:rPr>
        <w:t xml:space="preserve">Seit rund 70 Jahren produziert die LAMILUX Composites GmbH faserverstärkte Kunststoffe. Aufgrund seines technologisch herausragenden, kontinuierlichen Herstellungsverfahrens, den großen Fertigungskapazitäten und der breiten Produktpalette ist das mittelständische Unternehmen der europaweit führende Produzent. LAMILUX beliefert rund um den Globus Kunden aus den Bereichen Fahrzeug-, Wohnmobil- und </w:t>
      </w:r>
      <w:proofErr w:type="spellStart"/>
      <w:r w:rsidRPr="009D4085">
        <w:rPr>
          <w:rFonts w:ascii="Arial" w:hAnsi="Arial" w:cs="Arial"/>
          <w:sz w:val="22"/>
          <w:szCs w:val="22"/>
        </w:rPr>
        <w:t>Caravanbau</w:t>
      </w:r>
      <w:proofErr w:type="spellEnd"/>
      <w:r w:rsidRPr="009D4085">
        <w:rPr>
          <w:rFonts w:ascii="Arial" w:hAnsi="Arial" w:cs="Arial"/>
          <w:sz w:val="22"/>
          <w:szCs w:val="22"/>
        </w:rPr>
        <w:t>, Kühlhaus- und Kühlzellenbau, der Bauindustrie sowie zahlreicher weiterer Industriesegmente. Der Sitz der familiengeführten Firma befindet sich in Rehau, Bayern.</w:t>
      </w:r>
    </w:p>
    <w:p w14:paraId="1FBF359E" w14:textId="77777777" w:rsidR="00B50B73" w:rsidRPr="008A56AF" w:rsidRDefault="00B50B73" w:rsidP="00FB4C43">
      <w:pPr>
        <w:spacing w:line="360" w:lineRule="auto"/>
        <w:jc w:val="both"/>
        <w:rPr>
          <w:rFonts w:ascii="Arial" w:hAnsi="Arial" w:cs="Arial"/>
          <w:sz w:val="22"/>
          <w:szCs w:val="22"/>
        </w:rPr>
      </w:pPr>
    </w:p>
    <w:sectPr w:rsidR="00B50B73" w:rsidRPr="008A56AF"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FF77" w14:textId="77777777" w:rsidR="00005947" w:rsidRDefault="00005947" w:rsidP="00D52FF7">
      <w:r>
        <w:separator/>
      </w:r>
    </w:p>
  </w:endnote>
  <w:endnote w:type="continuationSeparator" w:id="0">
    <w:p w14:paraId="201C1D96" w14:textId="77777777" w:rsidR="00005947" w:rsidRDefault="00005947"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DF5A1F"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DF5A1F" w:rsidRPr="00123815" w:rsidRDefault="00DF5A1F" w:rsidP="001A2540">
    <w:pPr>
      <w:pStyle w:val="Fuzeile"/>
      <w:rPr>
        <w:rFonts w:ascii="Arial" w:hAnsi="Arial" w:cs="Arial"/>
        <w:color w:val="A6A6A6" w:themeColor="background1" w:themeShade="A6"/>
        <w:sz w:val="16"/>
      </w:rPr>
    </w:pPr>
  </w:p>
  <w:p w14:paraId="6B96A9F6" w14:textId="1EE23D6F"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w:t>
    </w:r>
    <w:r w:rsidR="007D7311">
      <w:rPr>
        <w:rFonts w:ascii="Arial" w:hAnsi="Arial" w:cs="Arial"/>
        <w:color w:val="A6A6A6" w:themeColor="background1" w:themeShade="A6"/>
        <w:sz w:val="16"/>
      </w:rPr>
      <w:t xml:space="preserve"> Composites</w:t>
    </w:r>
    <w:r w:rsidRPr="00123815">
      <w:rPr>
        <w:rFonts w:ascii="Arial" w:hAnsi="Arial" w:cs="Arial"/>
        <w:color w:val="A6A6A6" w:themeColor="background1" w:themeShade="A6"/>
        <w:sz w:val="16"/>
      </w:rPr>
      <w:t xml:space="preserve"> GmbH</w:t>
    </w:r>
  </w:p>
  <w:p w14:paraId="0E033888" w14:textId="6E947729"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Markus Bächer</w:t>
    </w:r>
  </w:p>
  <w:p w14:paraId="2C9C7E1E" w14:textId="6FDB325E"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Marketing</w:t>
    </w:r>
  </w:p>
  <w:p w14:paraId="12EA072D" w14:textId="5FB58E38"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DF5A1F" w:rsidRPr="00123815" w:rsidRDefault="00DF5A1F" w:rsidP="001A2540">
    <w:pPr>
      <w:pStyle w:val="Fuzeile"/>
      <w:rPr>
        <w:rFonts w:ascii="Arial" w:hAnsi="Arial" w:cs="Arial"/>
        <w:color w:val="A6A6A6" w:themeColor="background1" w:themeShade="A6"/>
        <w:sz w:val="16"/>
      </w:rPr>
    </w:pPr>
  </w:p>
  <w:p w14:paraId="2D99A013" w14:textId="192CF9BC"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8F4C38">
      <w:rPr>
        <w:rFonts w:ascii="Arial" w:hAnsi="Arial" w:cs="Arial"/>
        <w:color w:val="A6A6A6" w:themeColor="background1" w:themeShade="A6"/>
        <w:sz w:val="16"/>
      </w:rPr>
      <w:t>1622</w:t>
    </w:r>
  </w:p>
  <w:p w14:paraId="5D9FEDD7" w14:textId="031C95FB"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8F4C38">
      <w:rPr>
        <w:rFonts w:ascii="Arial" w:hAnsi="Arial" w:cs="Arial"/>
        <w:color w:val="A6A6A6" w:themeColor="background1" w:themeShade="A6"/>
        <w:sz w:val="16"/>
      </w:rPr>
      <w:t>markus.baecher</w:t>
    </w:r>
    <w:r w:rsidRPr="00123815">
      <w:rPr>
        <w:rFonts w:ascii="Arial" w:hAnsi="Arial" w:cs="Arial"/>
        <w:color w:val="A6A6A6" w:themeColor="background1" w:themeShade="A6"/>
        <w:sz w:val="16"/>
      </w:rPr>
      <w:t>@lamilux.de</w:t>
    </w:r>
  </w:p>
  <w:p w14:paraId="5B743655" w14:textId="77777777" w:rsidR="00DF5A1F"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4FBFA" w14:textId="77777777" w:rsidR="00005947" w:rsidRDefault="00005947" w:rsidP="00D52FF7">
      <w:r>
        <w:separator/>
      </w:r>
    </w:p>
  </w:footnote>
  <w:footnote w:type="continuationSeparator" w:id="0">
    <w:p w14:paraId="16D2C99F" w14:textId="77777777" w:rsidR="00005947" w:rsidRDefault="00005947"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1965A03D"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9D4085">
      <w:rPr>
        <w:rFonts w:ascii="Arial" w:hAnsi="Arial" w:cs="Arial"/>
      </w:rPr>
      <w:t>April</w:t>
    </w:r>
    <w:r w:rsidR="00B50B73">
      <w:rPr>
        <w:rFonts w:ascii="Arial" w:hAnsi="Arial" w:cs="Arial"/>
      </w:rPr>
      <w:t xml:space="preserve"> 2026</w:t>
    </w:r>
  </w:p>
  <w:p w14:paraId="549B2A5E" w14:textId="77777777" w:rsidR="00056167" w:rsidRDefault="00056167">
    <w:pPr>
      <w:pStyle w:val="Kopfzeile"/>
      <w:rPr>
        <w:rFonts w:ascii="Arial" w:hAnsi="Arial" w:cs="Arial"/>
      </w:rPr>
    </w:pPr>
  </w:p>
  <w:p w14:paraId="59F9D09A" w14:textId="38F3FF19" w:rsidR="00DF5A1F" w:rsidRDefault="00DF5A1F">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982964"/>
    <w:multiLevelType w:val="multilevel"/>
    <w:tmpl w:val="3F7A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E2F30"/>
    <w:multiLevelType w:val="hybridMultilevel"/>
    <w:tmpl w:val="6EA41A0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EF36AEF"/>
    <w:multiLevelType w:val="multilevel"/>
    <w:tmpl w:val="6192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E27D75"/>
    <w:multiLevelType w:val="multilevel"/>
    <w:tmpl w:val="8DBC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208375">
    <w:abstractNumId w:val="0"/>
  </w:num>
  <w:num w:numId="2" w16cid:durableId="679311429">
    <w:abstractNumId w:val="2"/>
  </w:num>
  <w:num w:numId="3" w16cid:durableId="1697078929">
    <w:abstractNumId w:val="1"/>
  </w:num>
  <w:num w:numId="4" w16cid:durableId="2055617288">
    <w:abstractNumId w:val="3"/>
  </w:num>
  <w:num w:numId="5" w16cid:durableId="1311638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05947"/>
    <w:rsid w:val="000147ED"/>
    <w:rsid w:val="00056167"/>
    <w:rsid w:val="00060BC4"/>
    <w:rsid w:val="00062629"/>
    <w:rsid w:val="00064CE6"/>
    <w:rsid w:val="000677D7"/>
    <w:rsid w:val="00072172"/>
    <w:rsid w:val="000723B7"/>
    <w:rsid w:val="00080CA8"/>
    <w:rsid w:val="00085551"/>
    <w:rsid w:val="0009343C"/>
    <w:rsid w:val="000A23F6"/>
    <w:rsid w:val="000A4F1A"/>
    <w:rsid w:val="000A7850"/>
    <w:rsid w:val="000C2B7C"/>
    <w:rsid w:val="000C559E"/>
    <w:rsid w:val="000D27A2"/>
    <w:rsid w:val="000D560D"/>
    <w:rsid w:val="000E66C7"/>
    <w:rsid w:val="000F14A4"/>
    <w:rsid w:val="000F77A3"/>
    <w:rsid w:val="00103AA4"/>
    <w:rsid w:val="00115807"/>
    <w:rsid w:val="00123815"/>
    <w:rsid w:val="0013140D"/>
    <w:rsid w:val="00133A37"/>
    <w:rsid w:val="0013787B"/>
    <w:rsid w:val="00137FE0"/>
    <w:rsid w:val="0015277D"/>
    <w:rsid w:val="00154757"/>
    <w:rsid w:val="00155270"/>
    <w:rsid w:val="00157050"/>
    <w:rsid w:val="00160915"/>
    <w:rsid w:val="001651E0"/>
    <w:rsid w:val="001662CB"/>
    <w:rsid w:val="00167A8B"/>
    <w:rsid w:val="00172B9E"/>
    <w:rsid w:val="00182B58"/>
    <w:rsid w:val="00182F4E"/>
    <w:rsid w:val="00186402"/>
    <w:rsid w:val="00196946"/>
    <w:rsid w:val="001A311E"/>
    <w:rsid w:val="001A49BD"/>
    <w:rsid w:val="001A4E89"/>
    <w:rsid w:val="001A6AA2"/>
    <w:rsid w:val="001B3C93"/>
    <w:rsid w:val="001C0E04"/>
    <w:rsid w:val="001D0D1F"/>
    <w:rsid w:val="001D224F"/>
    <w:rsid w:val="001E14A6"/>
    <w:rsid w:val="001E31F0"/>
    <w:rsid w:val="001E654C"/>
    <w:rsid w:val="001F6D1A"/>
    <w:rsid w:val="002001B5"/>
    <w:rsid w:val="00215F11"/>
    <w:rsid w:val="00224D18"/>
    <w:rsid w:val="00233A1B"/>
    <w:rsid w:val="002477B1"/>
    <w:rsid w:val="00256BC5"/>
    <w:rsid w:val="00260A16"/>
    <w:rsid w:val="00262466"/>
    <w:rsid w:val="00263E2E"/>
    <w:rsid w:val="0026560F"/>
    <w:rsid w:val="002662AA"/>
    <w:rsid w:val="00273D54"/>
    <w:rsid w:val="00280290"/>
    <w:rsid w:val="00297D1B"/>
    <w:rsid w:val="00297F1E"/>
    <w:rsid w:val="002A24DC"/>
    <w:rsid w:val="002A27EA"/>
    <w:rsid w:val="002A373B"/>
    <w:rsid w:val="002B1DC2"/>
    <w:rsid w:val="002B2607"/>
    <w:rsid w:val="002B35BD"/>
    <w:rsid w:val="002B378A"/>
    <w:rsid w:val="002D5624"/>
    <w:rsid w:val="002D56C6"/>
    <w:rsid w:val="00302D48"/>
    <w:rsid w:val="00307AFE"/>
    <w:rsid w:val="003234CE"/>
    <w:rsid w:val="003253D8"/>
    <w:rsid w:val="00325498"/>
    <w:rsid w:val="003274D7"/>
    <w:rsid w:val="003312A7"/>
    <w:rsid w:val="003411CB"/>
    <w:rsid w:val="00342F02"/>
    <w:rsid w:val="00345495"/>
    <w:rsid w:val="00347440"/>
    <w:rsid w:val="00350577"/>
    <w:rsid w:val="00354558"/>
    <w:rsid w:val="00365D3F"/>
    <w:rsid w:val="0036719A"/>
    <w:rsid w:val="003746A2"/>
    <w:rsid w:val="00380415"/>
    <w:rsid w:val="00380D90"/>
    <w:rsid w:val="00382F90"/>
    <w:rsid w:val="00384B77"/>
    <w:rsid w:val="00387BA3"/>
    <w:rsid w:val="00390FA8"/>
    <w:rsid w:val="003A1A79"/>
    <w:rsid w:val="003A7B55"/>
    <w:rsid w:val="003A7C31"/>
    <w:rsid w:val="003B4AAB"/>
    <w:rsid w:val="003B571A"/>
    <w:rsid w:val="003B65B0"/>
    <w:rsid w:val="003C17EA"/>
    <w:rsid w:val="003C647D"/>
    <w:rsid w:val="003C73D2"/>
    <w:rsid w:val="00401883"/>
    <w:rsid w:val="00402BDE"/>
    <w:rsid w:val="0040391C"/>
    <w:rsid w:val="004067DD"/>
    <w:rsid w:val="00411068"/>
    <w:rsid w:val="00414D52"/>
    <w:rsid w:val="00421D64"/>
    <w:rsid w:val="00423556"/>
    <w:rsid w:val="00430E74"/>
    <w:rsid w:val="004353BF"/>
    <w:rsid w:val="004366F4"/>
    <w:rsid w:val="00436D71"/>
    <w:rsid w:val="0044025A"/>
    <w:rsid w:val="00455774"/>
    <w:rsid w:val="0046080D"/>
    <w:rsid w:val="00460D05"/>
    <w:rsid w:val="004664EE"/>
    <w:rsid w:val="00470353"/>
    <w:rsid w:val="00477FA1"/>
    <w:rsid w:val="00481E9F"/>
    <w:rsid w:val="00483EBD"/>
    <w:rsid w:val="004843F3"/>
    <w:rsid w:val="00491C64"/>
    <w:rsid w:val="00491FDB"/>
    <w:rsid w:val="00497177"/>
    <w:rsid w:val="004A4455"/>
    <w:rsid w:val="004B340A"/>
    <w:rsid w:val="004C4972"/>
    <w:rsid w:val="004C76A8"/>
    <w:rsid w:val="004E079E"/>
    <w:rsid w:val="004E0AC9"/>
    <w:rsid w:val="004E49C1"/>
    <w:rsid w:val="004F2009"/>
    <w:rsid w:val="004F596F"/>
    <w:rsid w:val="00500234"/>
    <w:rsid w:val="00506911"/>
    <w:rsid w:val="005075C4"/>
    <w:rsid w:val="00521744"/>
    <w:rsid w:val="00524852"/>
    <w:rsid w:val="005302A5"/>
    <w:rsid w:val="005363AE"/>
    <w:rsid w:val="00557B1E"/>
    <w:rsid w:val="005620EB"/>
    <w:rsid w:val="00573478"/>
    <w:rsid w:val="00574D2E"/>
    <w:rsid w:val="0058298C"/>
    <w:rsid w:val="00584198"/>
    <w:rsid w:val="00590732"/>
    <w:rsid w:val="00594A52"/>
    <w:rsid w:val="0059530D"/>
    <w:rsid w:val="00595631"/>
    <w:rsid w:val="005961C2"/>
    <w:rsid w:val="005A2629"/>
    <w:rsid w:val="005A3599"/>
    <w:rsid w:val="005B1218"/>
    <w:rsid w:val="005B50F9"/>
    <w:rsid w:val="005B54D3"/>
    <w:rsid w:val="005B5A09"/>
    <w:rsid w:val="005C035D"/>
    <w:rsid w:val="005C0943"/>
    <w:rsid w:val="005C7F11"/>
    <w:rsid w:val="005D4B5D"/>
    <w:rsid w:val="005D4F98"/>
    <w:rsid w:val="005D57E4"/>
    <w:rsid w:val="005D7110"/>
    <w:rsid w:val="005D719D"/>
    <w:rsid w:val="005E7EE0"/>
    <w:rsid w:val="00606173"/>
    <w:rsid w:val="0061372F"/>
    <w:rsid w:val="00620C52"/>
    <w:rsid w:val="006236DC"/>
    <w:rsid w:val="006260B5"/>
    <w:rsid w:val="00630BD9"/>
    <w:rsid w:val="00632818"/>
    <w:rsid w:val="00634549"/>
    <w:rsid w:val="00652118"/>
    <w:rsid w:val="00660DC8"/>
    <w:rsid w:val="00661C3E"/>
    <w:rsid w:val="00663F2C"/>
    <w:rsid w:val="00672C26"/>
    <w:rsid w:val="006876EE"/>
    <w:rsid w:val="006905D0"/>
    <w:rsid w:val="00694647"/>
    <w:rsid w:val="006B24E6"/>
    <w:rsid w:val="006B4902"/>
    <w:rsid w:val="006B5296"/>
    <w:rsid w:val="006B6879"/>
    <w:rsid w:val="006C2043"/>
    <w:rsid w:val="006C32FE"/>
    <w:rsid w:val="006C7C4D"/>
    <w:rsid w:val="006D0853"/>
    <w:rsid w:val="006F5AD5"/>
    <w:rsid w:val="0071053E"/>
    <w:rsid w:val="007215FB"/>
    <w:rsid w:val="00724A6B"/>
    <w:rsid w:val="00731591"/>
    <w:rsid w:val="00744DD2"/>
    <w:rsid w:val="00751907"/>
    <w:rsid w:val="00753C46"/>
    <w:rsid w:val="00755CED"/>
    <w:rsid w:val="00755E6A"/>
    <w:rsid w:val="00761767"/>
    <w:rsid w:val="00764350"/>
    <w:rsid w:val="00783661"/>
    <w:rsid w:val="00783911"/>
    <w:rsid w:val="0079159D"/>
    <w:rsid w:val="00793BD5"/>
    <w:rsid w:val="00793F46"/>
    <w:rsid w:val="00795D07"/>
    <w:rsid w:val="007B1865"/>
    <w:rsid w:val="007C4273"/>
    <w:rsid w:val="007C5FDF"/>
    <w:rsid w:val="007C6052"/>
    <w:rsid w:val="007D677D"/>
    <w:rsid w:val="007D7311"/>
    <w:rsid w:val="007E0C13"/>
    <w:rsid w:val="00800556"/>
    <w:rsid w:val="008051B0"/>
    <w:rsid w:val="00815E7C"/>
    <w:rsid w:val="00820876"/>
    <w:rsid w:val="00824079"/>
    <w:rsid w:val="00824B49"/>
    <w:rsid w:val="00830831"/>
    <w:rsid w:val="00842D74"/>
    <w:rsid w:val="0086446A"/>
    <w:rsid w:val="00874044"/>
    <w:rsid w:val="00883276"/>
    <w:rsid w:val="00885B0B"/>
    <w:rsid w:val="008A56AF"/>
    <w:rsid w:val="008B3D98"/>
    <w:rsid w:val="008B41A5"/>
    <w:rsid w:val="008D0BD1"/>
    <w:rsid w:val="008D172E"/>
    <w:rsid w:val="008D58B4"/>
    <w:rsid w:val="008D5A8C"/>
    <w:rsid w:val="008D6A0C"/>
    <w:rsid w:val="008E220A"/>
    <w:rsid w:val="008E4A7C"/>
    <w:rsid w:val="008E5CAF"/>
    <w:rsid w:val="008E66E4"/>
    <w:rsid w:val="008E6F6A"/>
    <w:rsid w:val="008E7967"/>
    <w:rsid w:val="008F4C38"/>
    <w:rsid w:val="00900115"/>
    <w:rsid w:val="009014C0"/>
    <w:rsid w:val="009107C6"/>
    <w:rsid w:val="00920C81"/>
    <w:rsid w:val="009225A7"/>
    <w:rsid w:val="0092338E"/>
    <w:rsid w:val="009242B2"/>
    <w:rsid w:val="00925760"/>
    <w:rsid w:val="00930C5B"/>
    <w:rsid w:val="00937614"/>
    <w:rsid w:val="009453D2"/>
    <w:rsid w:val="009518A3"/>
    <w:rsid w:val="00955805"/>
    <w:rsid w:val="00971DF7"/>
    <w:rsid w:val="00972419"/>
    <w:rsid w:val="00972EAE"/>
    <w:rsid w:val="00975A39"/>
    <w:rsid w:val="009760A1"/>
    <w:rsid w:val="00976A19"/>
    <w:rsid w:val="00976B22"/>
    <w:rsid w:val="0098093B"/>
    <w:rsid w:val="00982081"/>
    <w:rsid w:val="00991C21"/>
    <w:rsid w:val="009A240E"/>
    <w:rsid w:val="009A331B"/>
    <w:rsid w:val="009A3CEE"/>
    <w:rsid w:val="009B6B27"/>
    <w:rsid w:val="009B7157"/>
    <w:rsid w:val="009C077B"/>
    <w:rsid w:val="009C2D61"/>
    <w:rsid w:val="009C5D47"/>
    <w:rsid w:val="009C6D6D"/>
    <w:rsid w:val="009C78F4"/>
    <w:rsid w:val="009D057A"/>
    <w:rsid w:val="009D1176"/>
    <w:rsid w:val="009D4085"/>
    <w:rsid w:val="009D61FE"/>
    <w:rsid w:val="009D7411"/>
    <w:rsid w:val="009E0D1F"/>
    <w:rsid w:val="009E60D8"/>
    <w:rsid w:val="009E6283"/>
    <w:rsid w:val="009F3F74"/>
    <w:rsid w:val="00A02584"/>
    <w:rsid w:val="00A10873"/>
    <w:rsid w:val="00A14256"/>
    <w:rsid w:val="00A21BA1"/>
    <w:rsid w:val="00A23B2B"/>
    <w:rsid w:val="00A246BC"/>
    <w:rsid w:val="00A31F9C"/>
    <w:rsid w:val="00A46C13"/>
    <w:rsid w:val="00A46FC6"/>
    <w:rsid w:val="00A474A8"/>
    <w:rsid w:val="00A476A6"/>
    <w:rsid w:val="00A55520"/>
    <w:rsid w:val="00A64B78"/>
    <w:rsid w:val="00A65D28"/>
    <w:rsid w:val="00A67E0C"/>
    <w:rsid w:val="00A740FB"/>
    <w:rsid w:val="00A81808"/>
    <w:rsid w:val="00A9065D"/>
    <w:rsid w:val="00A97D5A"/>
    <w:rsid w:val="00AB2ED5"/>
    <w:rsid w:val="00AC19F6"/>
    <w:rsid w:val="00AC36BF"/>
    <w:rsid w:val="00AD7EAE"/>
    <w:rsid w:val="00AE08A1"/>
    <w:rsid w:val="00AE0976"/>
    <w:rsid w:val="00AE246E"/>
    <w:rsid w:val="00B05871"/>
    <w:rsid w:val="00B13199"/>
    <w:rsid w:val="00B15ED4"/>
    <w:rsid w:val="00B213D6"/>
    <w:rsid w:val="00B362C6"/>
    <w:rsid w:val="00B40F5A"/>
    <w:rsid w:val="00B45ADB"/>
    <w:rsid w:val="00B50B73"/>
    <w:rsid w:val="00B51434"/>
    <w:rsid w:val="00B51FDD"/>
    <w:rsid w:val="00B53882"/>
    <w:rsid w:val="00B56E45"/>
    <w:rsid w:val="00B67E12"/>
    <w:rsid w:val="00BB47EB"/>
    <w:rsid w:val="00BC09D4"/>
    <w:rsid w:val="00BD1638"/>
    <w:rsid w:val="00BD4B20"/>
    <w:rsid w:val="00BD7388"/>
    <w:rsid w:val="00BF2589"/>
    <w:rsid w:val="00BF36D3"/>
    <w:rsid w:val="00BF60E7"/>
    <w:rsid w:val="00C007E9"/>
    <w:rsid w:val="00C04799"/>
    <w:rsid w:val="00C16107"/>
    <w:rsid w:val="00C30AAF"/>
    <w:rsid w:val="00C32351"/>
    <w:rsid w:val="00C349C2"/>
    <w:rsid w:val="00C3672A"/>
    <w:rsid w:val="00C42648"/>
    <w:rsid w:val="00C50810"/>
    <w:rsid w:val="00C558B4"/>
    <w:rsid w:val="00C5783A"/>
    <w:rsid w:val="00C61C2C"/>
    <w:rsid w:val="00C64692"/>
    <w:rsid w:val="00C66F38"/>
    <w:rsid w:val="00C6729F"/>
    <w:rsid w:val="00C7001F"/>
    <w:rsid w:val="00C816E8"/>
    <w:rsid w:val="00C94BE4"/>
    <w:rsid w:val="00CB1CC7"/>
    <w:rsid w:val="00CB41B6"/>
    <w:rsid w:val="00CB553C"/>
    <w:rsid w:val="00CB6D8B"/>
    <w:rsid w:val="00CD16BC"/>
    <w:rsid w:val="00CD3F3A"/>
    <w:rsid w:val="00CE0D56"/>
    <w:rsid w:val="00CE7C9A"/>
    <w:rsid w:val="00CF154E"/>
    <w:rsid w:val="00CF6903"/>
    <w:rsid w:val="00D1701D"/>
    <w:rsid w:val="00D319B3"/>
    <w:rsid w:val="00D32787"/>
    <w:rsid w:val="00D336D8"/>
    <w:rsid w:val="00D33FF3"/>
    <w:rsid w:val="00D35DDE"/>
    <w:rsid w:val="00D507EF"/>
    <w:rsid w:val="00D52FF7"/>
    <w:rsid w:val="00D746E3"/>
    <w:rsid w:val="00D861BD"/>
    <w:rsid w:val="00D9247C"/>
    <w:rsid w:val="00D96EB7"/>
    <w:rsid w:val="00DA5C0A"/>
    <w:rsid w:val="00DB104A"/>
    <w:rsid w:val="00DB3D05"/>
    <w:rsid w:val="00DB40B6"/>
    <w:rsid w:val="00DB5C6D"/>
    <w:rsid w:val="00DC4381"/>
    <w:rsid w:val="00DD1675"/>
    <w:rsid w:val="00DE71A6"/>
    <w:rsid w:val="00DF494F"/>
    <w:rsid w:val="00DF59D8"/>
    <w:rsid w:val="00DF5A1F"/>
    <w:rsid w:val="00E05BE9"/>
    <w:rsid w:val="00E06F6B"/>
    <w:rsid w:val="00E16486"/>
    <w:rsid w:val="00E22333"/>
    <w:rsid w:val="00E23AC9"/>
    <w:rsid w:val="00E23E62"/>
    <w:rsid w:val="00E23E6D"/>
    <w:rsid w:val="00E246FE"/>
    <w:rsid w:val="00E25423"/>
    <w:rsid w:val="00E25DBA"/>
    <w:rsid w:val="00E27064"/>
    <w:rsid w:val="00E440DA"/>
    <w:rsid w:val="00E520DC"/>
    <w:rsid w:val="00E5761B"/>
    <w:rsid w:val="00E608B6"/>
    <w:rsid w:val="00E62A53"/>
    <w:rsid w:val="00E64C32"/>
    <w:rsid w:val="00E7003F"/>
    <w:rsid w:val="00E710A4"/>
    <w:rsid w:val="00E716A6"/>
    <w:rsid w:val="00E724E6"/>
    <w:rsid w:val="00E72FAA"/>
    <w:rsid w:val="00E73B03"/>
    <w:rsid w:val="00E87DF2"/>
    <w:rsid w:val="00E92649"/>
    <w:rsid w:val="00EA32C7"/>
    <w:rsid w:val="00EA6F9F"/>
    <w:rsid w:val="00EB71A1"/>
    <w:rsid w:val="00ED1D2F"/>
    <w:rsid w:val="00ED1ECA"/>
    <w:rsid w:val="00EE2D68"/>
    <w:rsid w:val="00EF015A"/>
    <w:rsid w:val="00EF419C"/>
    <w:rsid w:val="00EF74DE"/>
    <w:rsid w:val="00F015A6"/>
    <w:rsid w:val="00F11C67"/>
    <w:rsid w:val="00F15EBA"/>
    <w:rsid w:val="00F209EE"/>
    <w:rsid w:val="00F269C2"/>
    <w:rsid w:val="00F40A6A"/>
    <w:rsid w:val="00F43240"/>
    <w:rsid w:val="00F44EF5"/>
    <w:rsid w:val="00F47A31"/>
    <w:rsid w:val="00F65CE8"/>
    <w:rsid w:val="00F703B5"/>
    <w:rsid w:val="00F70511"/>
    <w:rsid w:val="00F766A9"/>
    <w:rsid w:val="00F82E6C"/>
    <w:rsid w:val="00F93A77"/>
    <w:rsid w:val="00F96EC7"/>
    <w:rsid w:val="00FA2D59"/>
    <w:rsid w:val="00FA63DD"/>
    <w:rsid w:val="00FA71F3"/>
    <w:rsid w:val="00FB3C12"/>
    <w:rsid w:val="00FB4C43"/>
    <w:rsid w:val="00FB6222"/>
    <w:rsid w:val="00FC1840"/>
    <w:rsid w:val="00FC2CA8"/>
    <w:rsid w:val="00FD5BC8"/>
    <w:rsid w:val="00FE15F6"/>
    <w:rsid w:val="00FF386B"/>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6A1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customStyle="1" w:styleId="Text">
    <w:name w:val="Text"/>
    <w:rsid w:val="000A785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de-DE"/>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A7850"/>
    <w:rPr>
      <w:color w:val="954F72" w:themeColor="followedHyperlink"/>
      <w:u w:val="single"/>
    </w:rPr>
  </w:style>
  <w:style w:type="paragraph" w:styleId="Listenabsatz">
    <w:name w:val="List Paragraph"/>
    <w:basedOn w:val="Standard"/>
    <w:uiPriority w:val="34"/>
    <w:qFormat/>
    <w:rsid w:val="00D33FF3"/>
    <w:pPr>
      <w:ind w:left="720"/>
      <w:contextualSpacing/>
    </w:pPr>
  </w:style>
  <w:style w:type="paragraph" w:styleId="StandardWeb">
    <w:name w:val="Normal (Web)"/>
    <w:basedOn w:val="Standard"/>
    <w:uiPriority w:val="99"/>
    <w:unhideWhenUsed/>
    <w:rsid w:val="009D408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904">
      <w:bodyDiv w:val="1"/>
      <w:marLeft w:val="0"/>
      <w:marRight w:val="0"/>
      <w:marTop w:val="0"/>
      <w:marBottom w:val="0"/>
      <w:divBdr>
        <w:top w:val="none" w:sz="0" w:space="0" w:color="auto"/>
        <w:left w:val="none" w:sz="0" w:space="0" w:color="auto"/>
        <w:bottom w:val="none" w:sz="0" w:space="0" w:color="auto"/>
        <w:right w:val="none" w:sz="0" w:space="0" w:color="auto"/>
      </w:divBdr>
    </w:div>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49111071">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79977222">
      <w:bodyDiv w:val="1"/>
      <w:marLeft w:val="0"/>
      <w:marRight w:val="0"/>
      <w:marTop w:val="0"/>
      <w:marBottom w:val="0"/>
      <w:divBdr>
        <w:top w:val="none" w:sz="0" w:space="0" w:color="auto"/>
        <w:left w:val="none" w:sz="0" w:space="0" w:color="auto"/>
        <w:bottom w:val="none" w:sz="0" w:space="0" w:color="auto"/>
        <w:right w:val="none" w:sz="0" w:space="0" w:color="auto"/>
      </w:divBdr>
    </w:div>
    <w:div w:id="228078704">
      <w:bodyDiv w:val="1"/>
      <w:marLeft w:val="0"/>
      <w:marRight w:val="0"/>
      <w:marTop w:val="0"/>
      <w:marBottom w:val="0"/>
      <w:divBdr>
        <w:top w:val="none" w:sz="0" w:space="0" w:color="auto"/>
        <w:left w:val="none" w:sz="0" w:space="0" w:color="auto"/>
        <w:bottom w:val="none" w:sz="0" w:space="0" w:color="auto"/>
        <w:right w:val="none" w:sz="0" w:space="0" w:color="auto"/>
      </w:divBdr>
    </w:div>
    <w:div w:id="380246828">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521165788">
      <w:bodyDiv w:val="1"/>
      <w:marLeft w:val="0"/>
      <w:marRight w:val="0"/>
      <w:marTop w:val="0"/>
      <w:marBottom w:val="0"/>
      <w:divBdr>
        <w:top w:val="none" w:sz="0" w:space="0" w:color="auto"/>
        <w:left w:val="none" w:sz="0" w:space="0" w:color="auto"/>
        <w:bottom w:val="none" w:sz="0" w:space="0" w:color="auto"/>
        <w:right w:val="none" w:sz="0" w:space="0" w:color="auto"/>
      </w:divBdr>
    </w:div>
    <w:div w:id="576133244">
      <w:bodyDiv w:val="1"/>
      <w:marLeft w:val="0"/>
      <w:marRight w:val="0"/>
      <w:marTop w:val="0"/>
      <w:marBottom w:val="0"/>
      <w:divBdr>
        <w:top w:val="none" w:sz="0" w:space="0" w:color="auto"/>
        <w:left w:val="none" w:sz="0" w:space="0" w:color="auto"/>
        <w:bottom w:val="none" w:sz="0" w:space="0" w:color="auto"/>
        <w:right w:val="none" w:sz="0" w:space="0" w:color="auto"/>
      </w:divBdr>
    </w:div>
    <w:div w:id="577521114">
      <w:bodyDiv w:val="1"/>
      <w:marLeft w:val="0"/>
      <w:marRight w:val="0"/>
      <w:marTop w:val="0"/>
      <w:marBottom w:val="0"/>
      <w:divBdr>
        <w:top w:val="none" w:sz="0" w:space="0" w:color="auto"/>
        <w:left w:val="none" w:sz="0" w:space="0" w:color="auto"/>
        <w:bottom w:val="none" w:sz="0" w:space="0" w:color="auto"/>
        <w:right w:val="none" w:sz="0" w:space="0" w:color="auto"/>
      </w:divBdr>
    </w:div>
    <w:div w:id="643463779">
      <w:bodyDiv w:val="1"/>
      <w:marLeft w:val="0"/>
      <w:marRight w:val="0"/>
      <w:marTop w:val="0"/>
      <w:marBottom w:val="0"/>
      <w:divBdr>
        <w:top w:val="none" w:sz="0" w:space="0" w:color="auto"/>
        <w:left w:val="none" w:sz="0" w:space="0" w:color="auto"/>
        <w:bottom w:val="none" w:sz="0" w:space="0" w:color="auto"/>
        <w:right w:val="none" w:sz="0" w:space="0" w:color="auto"/>
      </w:divBdr>
    </w:div>
    <w:div w:id="709456364">
      <w:bodyDiv w:val="1"/>
      <w:marLeft w:val="0"/>
      <w:marRight w:val="0"/>
      <w:marTop w:val="0"/>
      <w:marBottom w:val="0"/>
      <w:divBdr>
        <w:top w:val="none" w:sz="0" w:space="0" w:color="auto"/>
        <w:left w:val="none" w:sz="0" w:space="0" w:color="auto"/>
        <w:bottom w:val="none" w:sz="0" w:space="0" w:color="auto"/>
        <w:right w:val="none" w:sz="0" w:space="0" w:color="auto"/>
      </w:divBdr>
    </w:div>
    <w:div w:id="843714441">
      <w:bodyDiv w:val="1"/>
      <w:marLeft w:val="0"/>
      <w:marRight w:val="0"/>
      <w:marTop w:val="0"/>
      <w:marBottom w:val="0"/>
      <w:divBdr>
        <w:top w:val="none" w:sz="0" w:space="0" w:color="auto"/>
        <w:left w:val="none" w:sz="0" w:space="0" w:color="auto"/>
        <w:bottom w:val="none" w:sz="0" w:space="0" w:color="auto"/>
        <w:right w:val="none" w:sz="0" w:space="0" w:color="auto"/>
      </w:divBdr>
    </w:div>
    <w:div w:id="936475170">
      <w:bodyDiv w:val="1"/>
      <w:marLeft w:val="0"/>
      <w:marRight w:val="0"/>
      <w:marTop w:val="0"/>
      <w:marBottom w:val="0"/>
      <w:divBdr>
        <w:top w:val="none" w:sz="0" w:space="0" w:color="auto"/>
        <w:left w:val="none" w:sz="0" w:space="0" w:color="auto"/>
        <w:bottom w:val="none" w:sz="0" w:space="0" w:color="auto"/>
        <w:right w:val="none" w:sz="0" w:space="0" w:color="auto"/>
      </w:divBdr>
    </w:div>
    <w:div w:id="1119839807">
      <w:bodyDiv w:val="1"/>
      <w:marLeft w:val="0"/>
      <w:marRight w:val="0"/>
      <w:marTop w:val="0"/>
      <w:marBottom w:val="0"/>
      <w:divBdr>
        <w:top w:val="none" w:sz="0" w:space="0" w:color="auto"/>
        <w:left w:val="none" w:sz="0" w:space="0" w:color="auto"/>
        <w:bottom w:val="none" w:sz="0" w:space="0" w:color="auto"/>
        <w:right w:val="none" w:sz="0" w:space="0" w:color="auto"/>
      </w:divBdr>
    </w:div>
    <w:div w:id="1146313931">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52084170">
      <w:bodyDiv w:val="1"/>
      <w:marLeft w:val="0"/>
      <w:marRight w:val="0"/>
      <w:marTop w:val="0"/>
      <w:marBottom w:val="0"/>
      <w:divBdr>
        <w:top w:val="none" w:sz="0" w:space="0" w:color="auto"/>
        <w:left w:val="none" w:sz="0" w:space="0" w:color="auto"/>
        <w:bottom w:val="none" w:sz="0" w:space="0" w:color="auto"/>
        <w:right w:val="none" w:sz="0" w:space="0" w:color="auto"/>
      </w:divBdr>
    </w:div>
    <w:div w:id="1268538222">
      <w:bodyDiv w:val="1"/>
      <w:marLeft w:val="0"/>
      <w:marRight w:val="0"/>
      <w:marTop w:val="0"/>
      <w:marBottom w:val="0"/>
      <w:divBdr>
        <w:top w:val="none" w:sz="0" w:space="0" w:color="auto"/>
        <w:left w:val="none" w:sz="0" w:space="0" w:color="auto"/>
        <w:bottom w:val="none" w:sz="0" w:space="0" w:color="auto"/>
        <w:right w:val="none" w:sz="0" w:space="0" w:color="auto"/>
      </w:divBdr>
    </w:div>
    <w:div w:id="1360010061">
      <w:bodyDiv w:val="1"/>
      <w:marLeft w:val="0"/>
      <w:marRight w:val="0"/>
      <w:marTop w:val="0"/>
      <w:marBottom w:val="0"/>
      <w:divBdr>
        <w:top w:val="none" w:sz="0" w:space="0" w:color="auto"/>
        <w:left w:val="none" w:sz="0" w:space="0" w:color="auto"/>
        <w:bottom w:val="none" w:sz="0" w:space="0" w:color="auto"/>
        <w:right w:val="none" w:sz="0" w:space="0" w:color="auto"/>
      </w:divBdr>
    </w:div>
    <w:div w:id="1394810881">
      <w:bodyDiv w:val="1"/>
      <w:marLeft w:val="0"/>
      <w:marRight w:val="0"/>
      <w:marTop w:val="0"/>
      <w:marBottom w:val="0"/>
      <w:divBdr>
        <w:top w:val="none" w:sz="0" w:space="0" w:color="auto"/>
        <w:left w:val="none" w:sz="0" w:space="0" w:color="auto"/>
        <w:bottom w:val="none" w:sz="0" w:space="0" w:color="auto"/>
        <w:right w:val="none" w:sz="0" w:space="0" w:color="auto"/>
      </w:divBdr>
    </w:div>
    <w:div w:id="1412584418">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559583915">
      <w:bodyDiv w:val="1"/>
      <w:marLeft w:val="0"/>
      <w:marRight w:val="0"/>
      <w:marTop w:val="0"/>
      <w:marBottom w:val="0"/>
      <w:divBdr>
        <w:top w:val="none" w:sz="0" w:space="0" w:color="auto"/>
        <w:left w:val="none" w:sz="0" w:space="0" w:color="auto"/>
        <w:bottom w:val="none" w:sz="0" w:space="0" w:color="auto"/>
        <w:right w:val="none" w:sz="0" w:space="0" w:color="auto"/>
      </w:divBdr>
    </w:div>
    <w:div w:id="1583831579">
      <w:bodyDiv w:val="1"/>
      <w:marLeft w:val="0"/>
      <w:marRight w:val="0"/>
      <w:marTop w:val="0"/>
      <w:marBottom w:val="0"/>
      <w:divBdr>
        <w:top w:val="none" w:sz="0" w:space="0" w:color="auto"/>
        <w:left w:val="none" w:sz="0" w:space="0" w:color="auto"/>
        <w:bottom w:val="none" w:sz="0" w:space="0" w:color="auto"/>
        <w:right w:val="none" w:sz="0" w:space="0" w:color="auto"/>
      </w:divBdr>
    </w:div>
    <w:div w:id="1625765625">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99955891">
      <w:bodyDiv w:val="1"/>
      <w:marLeft w:val="0"/>
      <w:marRight w:val="0"/>
      <w:marTop w:val="0"/>
      <w:marBottom w:val="0"/>
      <w:divBdr>
        <w:top w:val="none" w:sz="0" w:space="0" w:color="auto"/>
        <w:left w:val="none" w:sz="0" w:space="0" w:color="auto"/>
        <w:bottom w:val="none" w:sz="0" w:space="0" w:color="auto"/>
        <w:right w:val="none" w:sz="0" w:space="0" w:color="auto"/>
      </w:divBdr>
    </w:div>
    <w:div w:id="2001687748">
      <w:bodyDiv w:val="1"/>
      <w:marLeft w:val="0"/>
      <w:marRight w:val="0"/>
      <w:marTop w:val="0"/>
      <w:marBottom w:val="0"/>
      <w:divBdr>
        <w:top w:val="none" w:sz="0" w:space="0" w:color="auto"/>
        <w:left w:val="none" w:sz="0" w:space="0" w:color="auto"/>
        <w:bottom w:val="none" w:sz="0" w:space="0" w:color="auto"/>
        <w:right w:val="none" w:sz="0" w:space="0" w:color="auto"/>
      </w:divBdr>
    </w:div>
    <w:div w:id="2041927681">
      <w:bodyDiv w:val="1"/>
      <w:marLeft w:val="0"/>
      <w:marRight w:val="0"/>
      <w:marTop w:val="0"/>
      <w:marBottom w:val="0"/>
      <w:divBdr>
        <w:top w:val="none" w:sz="0" w:space="0" w:color="auto"/>
        <w:left w:val="none" w:sz="0" w:space="0" w:color="auto"/>
        <w:bottom w:val="none" w:sz="0" w:space="0" w:color="auto"/>
        <w:right w:val="none" w:sz="0" w:space="0" w:color="auto"/>
      </w:divBdr>
    </w:div>
    <w:div w:id="205673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milux.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553</Words>
  <Characters>4212</Characters>
  <Application>Microsoft Office Word</Application>
  <DocSecurity>0</DocSecurity>
  <Lines>93</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23</cp:revision>
  <cp:lastPrinted>2025-06-03T06:50:00Z</cp:lastPrinted>
  <dcterms:created xsi:type="dcterms:W3CDTF">2025-05-27T06:44:00Z</dcterms:created>
  <dcterms:modified xsi:type="dcterms:W3CDTF">2026-04-01T10:29:00Z</dcterms:modified>
</cp:coreProperties>
</file>